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8" w:type="dxa"/>
        <w:tblCellSpacing w:w="7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268"/>
        <w:gridCol w:w="4536"/>
        <w:gridCol w:w="6379"/>
      </w:tblGrid>
      <w:tr w:rsidR="00235CFC" w:rsidRPr="00902186" w14:paraId="0A1E3DC8" w14:textId="77777777" w:rsidTr="0061551B">
        <w:trPr>
          <w:tblCellSpacing w:w="7" w:type="dxa"/>
        </w:trPr>
        <w:tc>
          <w:tcPr>
            <w:tcW w:w="14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C645" w14:textId="23AAA4C3" w:rsidR="00235CFC" w:rsidRPr="00235CFC" w:rsidRDefault="00235CFC" w:rsidP="00F927B7">
            <w:pPr>
              <w:spacing w:after="200"/>
              <w:rPr>
                <w:rFonts w:cs="Tahoma"/>
                <w:b/>
                <w:bCs/>
                <w:sz w:val="22"/>
                <w:szCs w:val="22"/>
              </w:rPr>
            </w:pPr>
            <w:r w:rsidRPr="00235CFC">
              <w:rPr>
                <w:rFonts w:cs="Tahoma"/>
                <w:b/>
                <w:bCs/>
                <w:sz w:val="22"/>
                <w:szCs w:val="22"/>
              </w:rPr>
              <w:t xml:space="preserve">Portefeuilleverdeling RvC leden per </w:t>
            </w:r>
            <w:r w:rsidR="00051531">
              <w:rPr>
                <w:rFonts w:cs="Tahoma"/>
                <w:b/>
                <w:bCs/>
                <w:sz w:val="22"/>
                <w:szCs w:val="22"/>
              </w:rPr>
              <w:t>1-1-202</w:t>
            </w:r>
            <w:r w:rsidR="00F04580">
              <w:rPr>
                <w:rFonts w:cs="Tahoma"/>
                <w:b/>
                <w:bCs/>
                <w:sz w:val="22"/>
                <w:szCs w:val="22"/>
              </w:rPr>
              <w:t>6</w:t>
            </w:r>
            <w:r w:rsidRPr="00235CFC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551B" w:rsidRPr="000232E2" w14:paraId="0E6BFC91" w14:textId="77777777" w:rsidTr="00C07CE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outset" w:sz="2" w:space="0" w:color="auto"/>
            <w:insideV w:val="outset" w:sz="2" w:space="0" w:color="auto"/>
          </w:tblBorders>
        </w:tblPrEx>
        <w:trPr>
          <w:trHeight w:val="401"/>
          <w:tblHeader/>
          <w:tblCellSpacing w:w="7" w:type="dxa"/>
        </w:trPr>
        <w:tc>
          <w:tcPr>
            <w:tcW w:w="1394" w:type="dxa"/>
            <w:hideMark/>
          </w:tcPr>
          <w:p w14:paraId="5570DA72" w14:textId="77777777" w:rsidR="0061551B" w:rsidRPr="000232E2" w:rsidRDefault="0061551B" w:rsidP="000232E2">
            <w:pPr>
              <w:rPr>
                <w:b/>
                <w:bCs/>
              </w:rPr>
            </w:pPr>
            <w:bookmarkStart w:id="0" w:name="_Hlk61274988"/>
            <w:r w:rsidRPr="000232E2">
              <w:rPr>
                <w:b/>
                <w:bCs/>
              </w:rPr>
              <w:t>Naam</w:t>
            </w:r>
          </w:p>
        </w:tc>
        <w:tc>
          <w:tcPr>
            <w:tcW w:w="2254" w:type="dxa"/>
            <w:hideMark/>
          </w:tcPr>
          <w:p w14:paraId="65791C4E" w14:textId="77777777" w:rsidR="0061551B" w:rsidRPr="000232E2" w:rsidRDefault="0061551B" w:rsidP="000232E2">
            <w:pPr>
              <w:rPr>
                <w:b/>
                <w:bCs/>
              </w:rPr>
            </w:pPr>
            <w:r w:rsidRPr="000232E2">
              <w:rPr>
                <w:b/>
                <w:bCs/>
              </w:rPr>
              <w:t>Beroep</w:t>
            </w:r>
          </w:p>
        </w:tc>
        <w:tc>
          <w:tcPr>
            <w:tcW w:w="4522" w:type="dxa"/>
            <w:hideMark/>
          </w:tcPr>
          <w:p w14:paraId="723FD4D1" w14:textId="64757D78" w:rsidR="0061551B" w:rsidRPr="000232E2" w:rsidRDefault="0061551B" w:rsidP="000232E2">
            <w:pPr>
              <w:rPr>
                <w:b/>
                <w:bCs/>
              </w:rPr>
            </w:pPr>
            <w:r w:rsidRPr="000232E2">
              <w:rPr>
                <w:b/>
                <w:bCs/>
              </w:rPr>
              <w:t xml:space="preserve">Relevante nevenfuncties </w:t>
            </w:r>
          </w:p>
        </w:tc>
        <w:tc>
          <w:tcPr>
            <w:tcW w:w="6358" w:type="dxa"/>
            <w:hideMark/>
          </w:tcPr>
          <w:p w14:paraId="15D45921" w14:textId="77777777" w:rsidR="0061551B" w:rsidRPr="000232E2" w:rsidRDefault="0061551B" w:rsidP="000232E2">
            <w:pPr>
              <w:rPr>
                <w:b/>
                <w:bCs/>
              </w:rPr>
            </w:pPr>
            <w:r w:rsidRPr="000232E2">
              <w:rPr>
                <w:b/>
                <w:bCs/>
              </w:rPr>
              <w:t>Expertise/porte</w:t>
            </w:r>
            <w:r w:rsidRPr="000232E2">
              <w:rPr>
                <w:b/>
                <w:bCs/>
              </w:rPr>
              <w:softHyphen/>
              <w:t>feuille</w:t>
            </w:r>
          </w:p>
        </w:tc>
      </w:tr>
      <w:tr w:rsidR="0061551B" w:rsidRPr="0085168F" w14:paraId="43DEAE79" w14:textId="77777777" w:rsidTr="00C07CE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outset" w:sz="2" w:space="0" w:color="auto"/>
            <w:insideV w:val="outset" w:sz="2" w:space="0" w:color="auto"/>
          </w:tblBorders>
        </w:tblPrEx>
        <w:trPr>
          <w:tblCellSpacing w:w="7" w:type="dxa"/>
        </w:trPr>
        <w:tc>
          <w:tcPr>
            <w:tcW w:w="1394" w:type="dxa"/>
          </w:tcPr>
          <w:p w14:paraId="5FC4F548" w14:textId="77777777" w:rsidR="0061551B" w:rsidRPr="0055651E" w:rsidRDefault="0061551B" w:rsidP="00AC5590">
            <w:pPr>
              <w:spacing w:after="200"/>
              <w:rPr>
                <w:rFonts w:cs="Tahoma"/>
                <w:szCs w:val="18"/>
                <w:lang w:val="en-GB"/>
              </w:rPr>
            </w:pPr>
            <w:r>
              <w:rPr>
                <w:rFonts w:cs="Tahoma"/>
                <w:szCs w:val="18"/>
              </w:rPr>
              <w:t xml:space="preserve">Dhr. G.B.J. </w:t>
            </w:r>
            <w:proofErr w:type="spellStart"/>
            <w:r>
              <w:rPr>
                <w:rFonts w:cs="Tahoma"/>
                <w:szCs w:val="18"/>
              </w:rPr>
              <w:t>Raanhuis</w:t>
            </w:r>
            <w:proofErr w:type="spellEnd"/>
          </w:p>
        </w:tc>
        <w:tc>
          <w:tcPr>
            <w:tcW w:w="2254" w:type="dxa"/>
          </w:tcPr>
          <w:p w14:paraId="16EFE5BB" w14:textId="77777777" w:rsidR="0061551B" w:rsidRDefault="0061551B" w:rsidP="000232E2">
            <w:r>
              <w:t xml:space="preserve">Directeur-eigenaar van Organisatie- en Adviesbureau </w:t>
            </w:r>
            <w:proofErr w:type="spellStart"/>
            <w:r>
              <w:t>Gumale</w:t>
            </w:r>
            <w:proofErr w:type="spellEnd"/>
            <w:r w:rsidR="00AF0805">
              <w:t xml:space="preserve"> </w:t>
            </w:r>
          </w:p>
          <w:p w14:paraId="5A63DD9A" w14:textId="0C4CE9AA" w:rsidR="00C07CE0" w:rsidRPr="00D3426D" w:rsidRDefault="00C07CE0" w:rsidP="000232E2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Per 1 december 2025 interim-bestuurder bij </w:t>
            </w:r>
            <w:proofErr w:type="spellStart"/>
            <w:r>
              <w:rPr>
                <w:rFonts w:cs="Tahoma"/>
                <w:szCs w:val="18"/>
              </w:rPr>
              <w:t>Wijkracht</w:t>
            </w:r>
            <w:proofErr w:type="spellEnd"/>
            <w:r>
              <w:rPr>
                <w:rFonts w:cs="Tahoma"/>
                <w:szCs w:val="18"/>
              </w:rPr>
              <w:t xml:space="preserve"> Hengelo</w:t>
            </w:r>
          </w:p>
        </w:tc>
        <w:tc>
          <w:tcPr>
            <w:tcW w:w="4522" w:type="dxa"/>
          </w:tcPr>
          <w:p w14:paraId="4439392F" w14:textId="466CD865" w:rsidR="0061551B" w:rsidRPr="003D0283" w:rsidRDefault="00EA270E" w:rsidP="0061551B">
            <w:pPr>
              <w:pStyle w:val="Lijstalinea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t>Vice-v</w:t>
            </w:r>
            <w:r w:rsidR="0061551B">
              <w:t>oorzitter</w:t>
            </w:r>
            <w:proofErr w:type="spellEnd"/>
            <w:r w:rsidR="0061551B">
              <w:t xml:space="preserve"> Raad van Toezicht Stichting OSG </w:t>
            </w:r>
            <w:r w:rsidR="00195B51">
              <w:t>Twente</w:t>
            </w:r>
          </w:p>
          <w:p w14:paraId="62538A8D" w14:textId="77777777" w:rsidR="0061551B" w:rsidRDefault="0061551B" w:rsidP="0061551B">
            <w:pPr>
              <w:pStyle w:val="Lijstalinea"/>
              <w:numPr>
                <w:ilvl w:val="0"/>
                <w:numId w:val="19"/>
              </w:numPr>
            </w:pPr>
            <w:r>
              <w:t>Voorzitter Raad van Toezicht Stichting OYFO kunst &amp; techniek</w:t>
            </w:r>
          </w:p>
          <w:p w14:paraId="39F73231" w14:textId="6D59BE8C" w:rsidR="0061551B" w:rsidRDefault="0061551B" w:rsidP="0061551B">
            <w:pPr>
              <w:pStyle w:val="Lijstalinea"/>
              <w:numPr>
                <w:ilvl w:val="0"/>
                <w:numId w:val="19"/>
              </w:numPr>
            </w:pPr>
            <w:proofErr w:type="spellStart"/>
            <w:r>
              <w:t>Vice</w:t>
            </w:r>
            <w:r w:rsidR="00C07CE0">
              <w:t>-</w:t>
            </w:r>
            <w:r>
              <w:t>voorzitter</w:t>
            </w:r>
            <w:proofErr w:type="spellEnd"/>
            <w:r>
              <w:t xml:space="preserve"> Stichting </w:t>
            </w:r>
            <w:proofErr w:type="spellStart"/>
            <w:r>
              <w:t>WensAmbulance</w:t>
            </w:r>
            <w:proofErr w:type="spellEnd"/>
            <w:r>
              <w:t xml:space="preserve"> Oost-Nederland</w:t>
            </w:r>
          </w:p>
          <w:p w14:paraId="56F1B6D1" w14:textId="715013FD" w:rsidR="0061551B" w:rsidRPr="00D3426D" w:rsidRDefault="0061551B" w:rsidP="00290BF8">
            <w:pPr>
              <w:pStyle w:val="Lijstalinea"/>
              <w:ind w:left="360"/>
              <w:rPr>
                <w:rFonts w:cs="Tahoma"/>
                <w:bCs/>
                <w:szCs w:val="18"/>
              </w:rPr>
            </w:pPr>
          </w:p>
        </w:tc>
        <w:tc>
          <w:tcPr>
            <w:tcW w:w="6358" w:type="dxa"/>
          </w:tcPr>
          <w:p w14:paraId="11FF5070" w14:textId="61E4E027" w:rsidR="0061551B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Volkshuisvesting, </w:t>
            </w:r>
            <w:proofErr w:type="spellStart"/>
            <w:r>
              <w:rPr>
                <w:rFonts w:cs="Tahoma"/>
                <w:szCs w:val="18"/>
              </w:rPr>
              <w:t>governance</w:t>
            </w:r>
            <w:proofErr w:type="spellEnd"/>
            <w:r>
              <w:rPr>
                <w:rFonts w:cs="Tahoma"/>
                <w:szCs w:val="18"/>
              </w:rPr>
              <w:t xml:space="preserve">, vastgoed, financiën en controle, welzijn, ICT, maatschappij, sociaal </w:t>
            </w:r>
            <w:proofErr w:type="gramStart"/>
            <w:r>
              <w:rPr>
                <w:rFonts w:cs="Tahoma"/>
                <w:szCs w:val="18"/>
              </w:rPr>
              <w:t>domein,  politiek</w:t>
            </w:r>
            <w:proofErr w:type="gramEnd"/>
            <w:r>
              <w:rPr>
                <w:rFonts w:cs="Tahoma"/>
                <w:szCs w:val="18"/>
              </w:rPr>
              <w:t>, maatschappelijk ondernemerschap, bedrijfs- en organisatiekunde, HRM</w:t>
            </w:r>
            <w:r w:rsidR="00254F7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&amp; organisatieontwikkeling, regionale binding, samenleving</w:t>
            </w:r>
          </w:p>
          <w:p w14:paraId="2471FC09" w14:textId="3B43F72E" w:rsidR="0061551B" w:rsidRPr="00D3426D" w:rsidRDefault="00254F78" w:rsidP="00C07CE0">
            <w:pPr>
              <w:rPr>
                <w:rFonts w:cs="Tahoma"/>
                <w:szCs w:val="18"/>
              </w:rPr>
            </w:pPr>
            <w:proofErr w:type="gramStart"/>
            <w:r>
              <w:rPr>
                <w:i/>
                <w:iCs/>
              </w:rPr>
              <w:t>voorzitter</w:t>
            </w:r>
            <w:proofErr w:type="gramEnd"/>
            <w:r>
              <w:rPr>
                <w:i/>
                <w:iCs/>
              </w:rPr>
              <w:t xml:space="preserve"> RvC</w:t>
            </w:r>
            <w:r w:rsidR="00C07CE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lid </w:t>
            </w:r>
            <w:r w:rsidR="0061551B">
              <w:rPr>
                <w:i/>
                <w:iCs/>
              </w:rPr>
              <w:t>remuneratiecommissie</w:t>
            </w:r>
            <w:r w:rsidR="00C07CE0">
              <w:rPr>
                <w:i/>
                <w:iCs/>
              </w:rPr>
              <w:t xml:space="preserve">, </w:t>
            </w:r>
            <w:r w:rsidR="0061551B" w:rsidRPr="00C24DBF">
              <w:rPr>
                <w:i/>
                <w:iCs/>
              </w:rPr>
              <w:t>huurdercommissaris</w:t>
            </w:r>
          </w:p>
        </w:tc>
      </w:tr>
      <w:tr w:rsidR="0061551B" w:rsidRPr="0085168F" w14:paraId="2567CFB1" w14:textId="77777777" w:rsidTr="00C07CE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outset" w:sz="2" w:space="0" w:color="auto"/>
            <w:insideV w:val="outset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8438E" w14:textId="77777777" w:rsidR="0061551B" w:rsidRPr="00651F16" w:rsidRDefault="0061551B" w:rsidP="00AC5590">
            <w:pPr>
              <w:spacing w:after="200"/>
              <w:rPr>
                <w:rFonts w:cs="Tahoma"/>
                <w:szCs w:val="18"/>
                <w:lang w:eastAsia="en-US"/>
              </w:rPr>
            </w:pPr>
            <w:r w:rsidRPr="00475525">
              <w:rPr>
                <w:rFonts w:cs="Tahoma"/>
                <w:szCs w:val="18"/>
              </w:rPr>
              <w:t xml:space="preserve">Mw. R.E.G.J. </w:t>
            </w:r>
            <w:r>
              <w:rPr>
                <w:rFonts w:cs="Tahoma"/>
                <w:szCs w:val="18"/>
              </w:rPr>
              <w:br/>
            </w:r>
            <w:r w:rsidRPr="00475525">
              <w:rPr>
                <w:rFonts w:cs="Tahoma"/>
                <w:szCs w:val="18"/>
              </w:rPr>
              <w:t>Ampting-Wichman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47222" w14:textId="77777777" w:rsidR="0061551B" w:rsidRPr="00651F16" w:rsidRDefault="0061551B" w:rsidP="00AC5590">
            <w:pPr>
              <w:spacing w:after="200"/>
              <w:rPr>
                <w:rFonts w:cs="Tahoma"/>
                <w:szCs w:val="18"/>
                <w:lang w:eastAsia="en-US"/>
              </w:rPr>
            </w:pPr>
            <w:proofErr w:type="gramStart"/>
            <w:r w:rsidRPr="00475525">
              <w:rPr>
                <w:rFonts w:cs="Tahoma"/>
                <w:szCs w:val="18"/>
              </w:rPr>
              <w:t>directeur</w:t>
            </w:r>
            <w:proofErr w:type="gramEnd"/>
            <w:r w:rsidRPr="00475525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bij</w:t>
            </w:r>
            <w:r w:rsidRPr="00475525">
              <w:rPr>
                <w:rFonts w:cs="Tahoma"/>
                <w:szCs w:val="18"/>
              </w:rPr>
              <w:t xml:space="preserve"> Waterschap Rijn en IJssel</w:t>
            </w:r>
          </w:p>
        </w:tc>
        <w:tc>
          <w:tcPr>
            <w:tcW w:w="4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B4A22" w14:textId="77777777" w:rsidR="0061551B" w:rsidRPr="00651F16" w:rsidRDefault="0061551B" w:rsidP="00AC5590">
            <w:pPr>
              <w:spacing w:after="200"/>
              <w:contextualSpacing/>
              <w:rPr>
                <w:rFonts w:cs="Tahoma"/>
                <w:szCs w:val="18"/>
                <w:lang w:eastAsia="en-US"/>
              </w:rPr>
            </w:pPr>
            <w:r>
              <w:rPr>
                <w:rFonts w:cs="Tahoma"/>
                <w:bCs/>
                <w:color w:val="000000"/>
                <w:szCs w:val="18"/>
              </w:rPr>
              <w:t>Niet van toepassing</w:t>
            </w:r>
          </w:p>
        </w:tc>
        <w:tc>
          <w:tcPr>
            <w:tcW w:w="63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7D4A3" w14:textId="77777777" w:rsidR="0061551B" w:rsidRDefault="0061551B" w:rsidP="000232E2">
            <w:r>
              <w:t xml:space="preserve">Vastgoed, financiën en controle, zorg, welzijn, ICT, maatschappij, sociaal domein, openbaar bestuur, HRM&amp; organisatieontwikkeling, leefbaarheid, wijkontwikkeling, </w:t>
            </w:r>
          </w:p>
          <w:p w14:paraId="5E197F3A" w14:textId="77777777" w:rsidR="000232E2" w:rsidRDefault="000232E2" w:rsidP="000232E2">
            <w:pPr>
              <w:rPr>
                <w:i/>
                <w:iCs/>
              </w:rPr>
            </w:pPr>
          </w:p>
          <w:p w14:paraId="5FC4A249" w14:textId="426765F8" w:rsidR="0061551B" w:rsidRDefault="00254F78" w:rsidP="000232E2">
            <w:pPr>
              <w:rPr>
                <w:i/>
                <w:iCs/>
              </w:rPr>
            </w:pPr>
            <w:proofErr w:type="spellStart"/>
            <w:proofErr w:type="gramStart"/>
            <w:r w:rsidRPr="000232E2">
              <w:rPr>
                <w:i/>
                <w:iCs/>
              </w:rPr>
              <w:t>vice</w:t>
            </w:r>
            <w:proofErr w:type="gramEnd"/>
            <w:r w:rsidRPr="000232E2">
              <w:rPr>
                <w:i/>
                <w:iCs/>
              </w:rPr>
              <w:t>-voorzitter</w:t>
            </w:r>
            <w:proofErr w:type="spellEnd"/>
            <w:r w:rsidRPr="000232E2">
              <w:rPr>
                <w:i/>
                <w:iCs/>
              </w:rPr>
              <w:t xml:space="preserve"> RvC</w:t>
            </w:r>
            <w:r w:rsidR="000232E2">
              <w:rPr>
                <w:i/>
                <w:iCs/>
              </w:rPr>
              <w:t xml:space="preserve">, </w:t>
            </w:r>
            <w:r w:rsidR="0061551B" w:rsidRPr="000232E2">
              <w:rPr>
                <w:i/>
                <w:iCs/>
              </w:rPr>
              <w:t>voorzitter auditcommissie</w:t>
            </w:r>
          </w:p>
          <w:p w14:paraId="7F456CB1" w14:textId="5130FF72" w:rsidR="000232E2" w:rsidRPr="00651F16" w:rsidRDefault="000232E2" w:rsidP="000232E2">
            <w:pPr>
              <w:rPr>
                <w:lang w:eastAsia="en-US"/>
              </w:rPr>
            </w:pPr>
          </w:p>
        </w:tc>
      </w:tr>
      <w:tr w:rsidR="0061551B" w:rsidRPr="0085168F" w14:paraId="0331E274" w14:textId="77777777" w:rsidTr="00C07CE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outset" w:sz="2" w:space="0" w:color="auto"/>
            <w:insideV w:val="outset" w:sz="2" w:space="0" w:color="auto"/>
          </w:tblBorders>
        </w:tblPrEx>
        <w:trPr>
          <w:tblCellSpacing w:w="7" w:type="dxa"/>
        </w:trPr>
        <w:tc>
          <w:tcPr>
            <w:tcW w:w="1394" w:type="dxa"/>
          </w:tcPr>
          <w:p w14:paraId="1A9789DA" w14:textId="77777777" w:rsidR="0061551B" w:rsidRPr="00D3426D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Mevr. I.J.T. </w:t>
            </w:r>
            <w:proofErr w:type="spellStart"/>
            <w:r>
              <w:rPr>
                <w:rFonts w:cs="Tahoma"/>
                <w:szCs w:val="18"/>
              </w:rPr>
              <w:t>Reijmer</w:t>
            </w:r>
            <w:proofErr w:type="spellEnd"/>
          </w:p>
        </w:tc>
        <w:tc>
          <w:tcPr>
            <w:tcW w:w="2254" w:type="dxa"/>
          </w:tcPr>
          <w:p w14:paraId="30395DB3" w14:textId="27F9B58B" w:rsidR="0061551B" w:rsidRPr="00D3426D" w:rsidRDefault="008C1189" w:rsidP="000232E2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Co-</w:t>
            </w:r>
            <w:proofErr w:type="spellStart"/>
            <w:r>
              <w:rPr>
                <w:rFonts w:cs="Tahoma"/>
                <w:szCs w:val="18"/>
              </w:rPr>
              <w:t>founder</w:t>
            </w:r>
            <w:proofErr w:type="spellEnd"/>
            <w:r>
              <w:rPr>
                <w:rFonts w:cs="Tahoma"/>
                <w:szCs w:val="18"/>
              </w:rPr>
              <w:t xml:space="preserve"> Bureau PI</w:t>
            </w:r>
          </w:p>
        </w:tc>
        <w:tc>
          <w:tcPr>
            <w:tcW w:w="4522" w:type="dxa"/>
          </w:tcPr>
          <w:p w14:paraId="69B4DD2E" w14:textId="23FBE85C" w:rsidR="008C1189" w:rsidRPr="001A6E1A" w:rsidRDefault="00D56199" w:rsidP="00AC5590">
            <w:pPr>
              <w:pStyle w:val="Lijstalinea"/>
              <w:numPr>
                <w:ilvl w:val="0"/>
                <w:numId w:val="20"/>
              </w:numPr>
              <w:rPr>
                <w:rFonts w:cs="Tahoma"/>
                <w:bCs/>
                <w:color w:val="000000"/>
                <w:szCs w:val="18"/>
              </w:rPr>
            </w:pPr>
            <w:r>
              <w:rPr>
                <w:rFonts w:cs="Tahoma"/>
                <w:bCs/>
                <w:color w:val="000000"/>
                <w:szCs w:val="18"/>
              </w:rPr>
              <w:t>Voorzitter</w:t>
            </w:r>
            <w:r w:rsidR="008C1189">
              <w:rPr>
                <w:rFonts w:cs="Tahoma"/>
                <w:bCs/>
                <w:color w:val="000000"/>
                <w:szCs w:val="18"/>
              </w:rPr>
              <w:t xml:space="preserve"> Raad van Commissarissen Samenwerking Glasverzekering</w:t>
            </w:r>
          </w:p>
          <w:p w14:paraId="3DEEA02F" w14:textId="77777777" w:rsidR="0061551B" w:rsidRPr="00AF0805" w:rsidRDefault="0061551B" w:rsidP="000232E2">
            <w:pPr>
              <w:pStyle w:val="Lijstalinea"/>
              <w:numPr>
                <w:ilvl w:val="0"/>
                <w:numId w:val="20"/>
              </w:numPr>
              <w:rPr>
                <w:rFonts w:cs="Tahoma"/>
                <w:szCs w:val="18"/>
              </w:rPr>
            </w:pPr>
            <w:r w:rsidRPr="001A6E1A">
              <w:rPr>
                <w:rFonts w:cs="Tahoma"/>
                <w:bCs/>
                <w:color w:val="000000"/>
                <w:szCs w:val="18"/>
              </w:rPr>
              <w:t xml:space="preserve">Bestuurslid </w:t>
            </w:r>
            <w:proofErr w:type="spellStart"/>
            <w:r w:rsidR="00D56199">
              <w:rPr>
                <w:rFonts w:cs="Tahoma"/>
                <w:bCs/>
                <w:color w:val="000000"/>
                <w:szCs w:val="18"/>
              </w:rPr>
              <w:t>Future</w:t>
            </w:r>
            <w:proofErr w:type="spellEnd"/>
            <w:r w:rsidR="00D56199">
              <w:rPr>
                <w:rFonts w:cs="Tahoma"/>
                <w:bCs/>
                <w:color w:val="000000"/>
                <w:szCs w:val="18"/>
              </w:rPr>
              <w:t xml:space="preserve"> of Twente</w:t>
            </w:r>
          </w:p>
          <w:p w14:paraId="6FD493C1" w14:textId="70A2E7CD" w:rsidR="00AF0805" w:rsidRPr="00D3426D" w:rsidRDefault="00AF0805" w:rsidP="000232E2">
            <w:pPr>
              <w:pStyle w:val="Lijstalinea"/>
              <w:numPr>
                <w:ilvl w:val="0"/>
                <w:numId w:val="20"/>
              </w:numPr>
              <w:rPr>
                <w:rFonts w:cs="Tahoma"/>
                <w:szCs w:val="18"/>
              </w:rPr>
            </w:pPr>
            <w:r>
              <w:rPr>
                <w:rFonts w:cs="Tahoma"/>
                <w:bCs/>
                <w:color w:val="000000"/>
                <w:szCs w:val="18"/>
              </w:rPr>
              <w:t>Lid Raad van Commissarissen Twente Milieu</w:t>
            </w:r>
          </w:p>
        </w:tc>
        <w:tc>
          <w:tcPr>
            <w:tcW w:w="6358" w:type="dxa"/>
          </w:tcPr>
          <w:p w14:paraId="493558A3" w14:textId="77777777" w:rsidR="0061551B" w:rsidRDefault="0061551B" w:rsidP="000232E2">
            <w:r>
              <w:t>Volkshuisvesting, zorg, maatschappij, sociaal domein, duurzaamheid, maatschappelijk ondernemerschap, HRM&amp; organisatieontwikkeling, regionale binding, samenleving</w:t>
            </w:r>
          </w:p>
          <w:p w14:paraId="3E6D10E6" w14:textId="77777777" w:rsidR="000232E2" w:rsidRDefault="000232E2" w:rsidP="000232E2">
            <w:pPr>
              <w:rPr>
                <w:i/>
                <w:iCs/>
              </w:rPr>
            </w:pPr>
          </w:p>
          <w:p w14:paraId="3980E383" w14:textId="13BFC173" w:rsidR="0061551B" w:rsidRDefault="00FC0DEC" w:rsidP="000232E2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v</w:t>
            </w:r>
            <w:r w:rsidR="0061551B" w:rsidRPr="0061551B">
              <w:rPr>
                <w:i/>
                <w:iCs/>
              </w:rPr>
              <w:t>oorzitter</w:t>
            </w:r>
            <w:proofErr w:type="gramEnd"/>
            <w:r w:rsidR="0061551B" w:rsidRPr="0061551B">
              <w:rPr>
                <w:i/>
                <w:iCs/>
              </w:rPr>
              <w:t xml:space="preserve"> remuneratiecommissie</w:t>
            </w:r>
          </w:p>
          <w:p w14:paraId="1E963311" w14:textId="1592BD9D" w:rsidR="000232E2" w:rsidRPr="0061551B" w:rsidRDefault="000232E2" w:rsidP="000232E2">
            <w:pPr>
              <w:rPr>
                <w:i/>
                <w:iCs/>
              </w:rPr>
            </w:pPr>
          </w:p>
        </w:tc>
      </w:tr>
      <w:tr w:rsidR="0061551B" w:rsidRPr="0085168F" w14:paraId="5A4ABE98" w14:textId="77777777" w:rsidTr="00C07CE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outset" w:sz="2" w:space="0" w:color="auto"/>
            <w:insideV w:val="outset" w:sz="2" w:space="0" w:color="auto"/>
          </w:tblBorders>
        </w:tblPrEx>
        <w:trPr>
          <w:tblCellSpacing w:w="7" w:type="dxa"/>
        </w:trPr>
        <w:tc>
          <w:tcPr>
            <w:tcW w:w="1394" w:type="dxa"/>
          </w:tcPr>
          <w:p w14:paraId="2BC9365D" w14:textId="77777777" w:rsidR="0061551B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De heer E. Nijhoff</w:t>
            </w:r>
          </w:p>
        </w:tc>
        <w:tc>
          <w:tcPr>
            <w:tcW w:w="2254" w:type="dxa"/>
          </w:tcPr>
          <w:p w14:paraId="6137466E" w14:textId="77777777" w:rsidR="0061551B" w:rsidRPr="002A4F6E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Advocaat/Partner Spoor &amp; Hoekman Advocaten</w:t>
            </w:r>
          </w:p>
        </w:tc>
        <w:tc>
          <w:tcPr>
            <w:tcW w:w="4522" w:type="dxa"/>
          </w:tcPr>
          <w:p w14:paraId="2095E718" w14:textId="65A20E43" w:rsidR="0061551B" w:rsidRPr="001A6E1A" w:rsidRDefault="0061551B" w:rsidP="00AC5590">
            <w:pPr>
              <w:pStyle w:val="Lijstalinea"/>
              <w:numPr>
                <w:ilvl w:val="0"/>
                <w:numId w:val="21"/>
              </w:numPr>
              <w:rPr>
                <w:rFonts w:cs="Tahoma"/>
                <w:bCs/>
                <w:color w:val="000000"/>
                <w:szCs w:val="18"/>
              </w:rPr>
            </w:pPr>
            <w:r w:rsidRPr="001A6E1A">
              <w:rPr>
                <w:rFonts w:cs="Tahoma"/>
                <w:bCs/>
                <w:color w:val="000000"/>
                <w:szCs w:val="18"/>
              </w:rPr>
              <w:t xml:space="preserve">Lid Raad van Toezicht Stichting OSG </w:t>
            </w:r>
            <w:r w:rsidR="00195B51">
              <w:rPr>
                <w:rFonts w:cs="Tahoma"/>
                <w:bCs/>
                <w:color w:val="000000"/>
                <w:szCs w:val="18"/>
              </w:rPr>
              <w:t>Twente</w:t>
            </w:r>
          </w:p>
          <w:p w14:paraId="77797455" w14:textId="77777777" w:rsidR="0061551B" w:rsidRPr="001A6E1A" w:rsidRDefault="0061551B" w:rsidP="00AC5590">
            <w:pPr>
              <w:pStyle w:val="Lijstalinea"/>
              <w:numPr>
                <w:ilvl w:val="0"/>
                <w:numId w:val="21"/>
              </w:numPr>
              <w:rPr>
                <w:rFonts w:cs="Tahoma"/>
                <w:bCs/>
                <w:color w:val="000000"/>
                <w:szCs w:val="18"/>
              </w:rPr>
            </w:pPr>
            <w:r w:rsidRPr="001A6E1A">
              <w:rPr>
                <w:rFonts w:cs="Tahoma"/>
                <w:bCs/>
                <w:color w:val="000000"/>
                <w:szCs w:val="18"/>
              </w:rPr>
              <w:t xml:space="preserve">Penningmeester Stichting Vrienden van de </w:t>
            </w:r>
            <w:proofErr w:type="spellStart"/>
            <w:r w:rsidRPr="001A6E1A">
              <w:rPr>
                <w:rFonts w:cs="Tahoma"/>
                <w:bCs/>
                <w:color w:val="000000"/>
                <w:szCs w:val="18"/>
              </w:rPr>
              <w:t>Veene</w:t>
            </w:r>
            <w:proofErr w:type="spellEnd"/>
          </w:p>
        </w:tc>
        <w:tc>
          <w:tcPr>
            <w:tcW w:w="6358" w:type="dxa"/>
          </w:tcPr>
          <w:p w14:paraId="0970C61C" w14:textId="77777777" w:rsidR="0061551B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Volkshuisvesting, maatschappij, </w:t>
            </w:r>
            <w:proofErr w:type="spellStart"/>
            <w:r>
              <w:rPr>
                <w:rFonts w:cs="Tahoma"/>
                <w:szCs w:val="18"/>
              </w:rPr>
              <w:t>governance</w:t>
            </w:r>
            <w:proofErr w:type="spellEnd"/>
            <w:r>
              <w:rPr>
                <w:rFonts w:cs="Tahoma"/>
                <w:szCs w:val="18"/>
              </w:rPr>
              <w:t xml:space="preserve">, vastgoed, leefbaarheid, juridische zaken, openbaar bestuur, wijkontwikkeling, regionale binding en samenleving </w:t>
            </w:r>
          </w:p>
          <w:p w14:paraId="466CE2EF" w14:textId="1897B8AB" w:rsidR="0061551B" w:rsidRDefault="00FC0DEC" w:rsidP="00AC5590">
            <w:pPr>
              <w:spacing w:after="200"/>
              <w:rPr>
                <w:rFonts w:cs="Tahoma"/>
                <w:szCs w:val="18"/>
              </w:rPr>
            </w:pPr>
            <w:proofErr w:type="gramStart"/>
            <w:r>
              <w:rPr>
                <w:rFonts w:cs="Tahoma"/>
                <w:i/>
                <w:iCs/>
                <w:szCs w:val="18"/>
              </w:rPr>
              <w:t>h</w:t>
            </w:r>
            <w:r w:rsidR="0061551B">
              <w:rPr>
                <w:rFonts w:cs="Tahoma"/>
                <w:i/>
                <w:iCs/>
                <w:szCs w:val="18"/>
              </w:rPr>
              <w:t>uurdercommissaris</w:t>
            </w:r>
            <w:proofErr w:type="gramEnd"/>
          </w:p>
        </w:tc>
      </w:tr>
      <w:tr w:rsidR="0061551B" w:rsidRPr="0085168F" w14:paraId="5E0F25AA" w14:textId="77777777" w:rsidTr="00C07CE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outset" w:sz="2" w:space="0" w:color="auto"/>
            <w:insideV w:val="outset" w:sz="2" w:space="0" w:color="auto"/>
          </w:tblBorders>
        </w:tblPrEx>
        <w:trPr>
          <w:trHeight w:val="1499"/>
          <w:tblCellSpacing w:w="7" w:type="dxa"/>
        </w:trPr>
        <w:tc>
          <w:tcPr>
            <w:tcW w:w="1394" w:type="dxa"/>
          </w:tcPr>
          <w:p w14:paraId="007EA9E9" w14:textId="77777777" w:rsidR="0061551B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De heer A.N. Kreuwel</w:t>
            </w:r>
          </w:p>
        </w:tc>
        <w:tc>
          <w:tcPr>
            <w:tcW w:w="2254" w:type="dxa"/>
          </w:tcPr>
          <w:p w14:paraId="1648F736" w14:textId="0D02686B" w:rsidR="0061551B" w:rsidRPr="002A4F6E" w:rsidRDefault="00254F78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Controller</w:t>
            </w:r>
            <w:r w:rsidR="0061551B">
              <w:rPr>
                <w:rFonts w:cs="Tahoma"/>
                <w:szCs w:val="18"/>
              </w:rPr>
              <w:t xml:space="preserve"> Coöperatie Medisch Specialisten</w:t>
            </w:r>
          </w:p>
        </w:tc>
        <w:tc>
          <w:tcPr>
            <w:tcW w:w="4522" w:type="dxa"/>
          </w:tcPr>
          <w:p w14:paraId="624EED49" w14:textId="74DE1DEF" w:rsidR="0061551B" w:rsidRPr="00B56F70" w:rsidRDefault="0061551B" w:rsidP="000B0CA7">
            <w:pPr>
              <w:pStyle w:val="Lijstalinea"/>
              <w:numPr>
                <w:ilvl w:val="0"/>
                <w:numId w:val="22"/>
              </w:numPr>
              <w:rPr>
                <w:rFonts w:cs="Tahoma"/>
                <w:bCs/>
                <w:color w:val="000000"/>
                <w:szCs w:val="18"/>
              </w:rPr>
            </w:pPr>
            <w:r w:rsidRPr="00B56F70">
              <w:rPr>
                <w:rFonts w:cs="Tahoma"/>
                <w:bCs/>
                <w:color w:val="000000"/>
                <w:szCs w:val="18"/>
              </w:rPr>
              <w:t xml:space="preserve">Lid </w:t>
            </w:r>
            <w:r w:rsidR="00C07CE0">
              <w:rPr>
                <w:rFonts w:cs="Tahoma"/>
                <w:bCs/>
                <w:color w:val="000000"/>
                <w:szCs w:val="18"/>
              </w:rPr>
              <w:t>directie</w:t>
            </w:r>
            <w:r w:rsidRPr="00B56F70">
              <w:rPr>
                <w:rFonts w:cs="Tahoma"/>
                <w:bCs/>
                <w:color w:val="000000"/>
                <w:szCs w:val="18"/>
              </w:rPr>
              <w:t xml:space="preserve"> ZGT Overzee</w:t>
            </w:r>
            <w:r w:rsidR="00B56F70" w:rsidRPr="00B56F70">
              <w:rPr>
                <w:rFonts w:cs="Tahoma"/>
                <w:bCs/>
                <w:color w:val="000000"/>
                <w:szCs w:val="18"/>
              </w:rPr>
              <w:t>/</w:t>
            </w:r>
            <w:r w:rsidRPr="00B56F70">
              <w:rPr>
                <w:rFonts w:cs="Tahoma"/>
                <w:bCs/>
                <w:color w:val="000000"/>
                <w:szCs w:val="18"/>
              </w:rPr>
              <w:t xml:space="preserve"> Hart voor Tanzania</w:t>
            </w:r>
          </w:p>
          <w:p w14:paraId="2DDB2A1A" w14:textId="046E5362" w:rsidR="00B20D71" w:rsidRPr="001A6E1A" w:rsidRDefault="00B20D71" w:rsidP="00AC5590">
            <w:pPr>
              <w:pStyle w:val="Lijstalinea"/>
              <w:numPr>
                <w:ilvl w:val="0"/>
                <w:numId w:val="22"/>
              </w:numPr>
              <w:rPr>
                <w:rFonts w:cs="Tahoma"/>
                <w:bCs/>
                <w:color w:val="000000"/>
                <w:szCs w:val="18"/>
              </w:rPr>
            </w:pPr>
            <w:r>
              <w:rPr>
                <w:rFonts w:cs="Tahoma"/>
                <w:bCs/>
                <w:color w:val="000000"/>
                <w:szCs w:val="18"/>
              </w:rPr>
              <w:t>Lid Rekenkamer Gemeente Enschede</w:t>
            </w:r>
          </w:p>
        </w:tc>
        <w:tc>
          <w:tcPr>
            <w:tcW w:w="6358" w:type="dxa"/>
          </w:tcPr>
          <w:p w14:paraId="4BEAEF1D" w14:textId="77777777" w:rsidR="0061551B" w:rsidRDefault="0061551B" w:rsidP="00AC5590">
            <w:pPr>
              <w:spacing w:after="20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Maatschappij, </w:t>
            </w:r>
            <w:proofErr w:type="spellStart"/>
            <w:r>
              <w:rPr>
                <w:rFonts w:cs="Tahoma"/>
                <w:szCs w:val="18"/>
              </w:rPr>
              <w:t>governance</w:t>
            </w:r>
            <w:proofErr w:type="spellEnd"/>
            <w:r>
              <w:rPr>
                <w:rFonts w:cs="Tahoma"/>
                <w:szCs w:val="18"/>
              </w:rPr>
              <w:t>, sociaal domein, bedrijfs- organisatiekunde, financiën en controle, openbaar bestuur, zorg, welzijn</w:t>
            </w:r>
          </w:p>
          <w:p w14:paraId="0EE40E8E" w14:textId="53FA5143" w:rsidR="0061551B" w:rsidRDefault="00254F78" w:rsidP="00AC5590">
            <w:pPr>
              <w:spacing w:after="200"/>
              <w:rPr>
                <w:rFonts w:cs="Tahoma"/>
                <w:szCs w:val="18"/>
              </w:rPr>
            </w:pPr>
            <w:proofErr w:type="gramStart"/>
            <w:r>
              <w:rPr>
                <w:rFonts w:cs="Tahoma"/>
                <w:i/>
                <w:iCs/>
                <w:szCs w:val="18"/>
              </w:rPr>
              <w:t>lid</w:t>
            </w:r>
            <w:proofErr w:type="gramEnd"/>
            <w:r>
              <w:rPr>
                <w:rFonts w:cs="Tahoma"/>
                <w:i/>
                <w:iCs/>
                <w:szCs w:val="18"/>
              </w:rPr>
              <w:t xml:space="preserve"> </w:t>
            </w:r>
            <w:r w:rsidR="00FC0DEC">
              <w:rPr>
                <w:rFonts w:cs="Tahoma"/>
                <w:i/>
                <w:iCs/>
                <w:szCs w:val="18"/>
              </w:rPr>
              <w:t>a</w:t>
            </w:r>
            <w:r w:rsidR="0061551B">
              <w:rPr>
                <w:rFonts w:cs="Tahoma"/>
                <w:i/>
                <w:iCs/>
                <w:szCs w:val="18"/>
              </w:rPr>
              <w:t>uditcommissie</w:t>
            </w:r>
          </w:p>
        </w:tc>
      </w:tr>
      <w:bookmarkEnd w:id="0"/>
    </w:tbl>
    <w:p w14:paraId="001A5D1A" w14:textId="3A38ABC7" w:rsidR="0034557C" w:rsidRDefault="0034557C" w:rsidP="00635688"/>
    <w:sectPr w:rsidR="0034557C" w:rsidSect="00235CF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0CE"/>
    <w:multiLevelType w:val="hybridMultilevel"/>
    <w:tmpl w:val="6518B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5140"/>
    <w:multiLevelType w:val="hybridMultilevel"/>
    <w:tmpl w:val="B86A4B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66E64"/>
    <w:multiLevelType w:val="hybridMultilevel"/>
    <w:tmpl w:val="5EDC9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83100"/>
    <w:multiLevelType w:val="hybridMultilevel"/>
    <w:tmpl w:val="0BFE87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B6CC7"/>
    <w:multiLevelType w:val="hybridMultilevel"/>
    <w:tmpl w:val="A6E655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50E26"/>
    <w:multiLevelType w:val="hybridMultilevel"/>
    <w:tmpl w:val="0406D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82766"/>
    <w:multiLevelType w:val="hybridMultilevel"/>
    <w:tmpl w:val="AB4C12A8"/>
    <w:lvl w:ilvl="0" w:tplc="A3685E52">
      <w:start w:val="5"/>
      <w:numFmt w:val="bullet"/>
      <w:pStyle w:val="Opsommingsteken2"/>
      <w:lvlText w:val="-"/>
      <w:lvlJc w:val="left"/>
      <w:pPr>
        <w:tabs>
          <w:tab w:val="num" w:pos="567"/>
        </w:tabs>
        <w:ind w:left="567" w:hanging="283"/>
      </w:pPr>
      <w:rPr>
        <w:rFonts w:ascii="Verdana" w:hAnsi="Verdana" w:cs="Elephant" w:hint="default"/>
        <w:b w:val="0"/>
        <w:i w:val="0"/>
        <w:color w:val="333333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677DE"/>
    <w:multiLevelType w:val="hybridMultilevel"/>
    <w:tmpl w:val="54744248"/>
    <w:lvl w:ilvl="0" w:tplc="06BA8EB0">
      <w:start w:val="1"/>
      <w:numFmt w:val="bullet"/>
      <w:lvlRestart w:val="0"/>
      <w:lvlText w:val="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57038"/>
    <w:multiLevelType w:val="hybridMultilevel"/>
    <w:tmpl w:val="73AC2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E6796"/>
    <w:multiLevelType w:val="hybridMultilevel"/>
    <w:tmpl w:val="6FB0307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38852BA"/>
    <w:multiLevelType w:val="hybridMultilevel"/>
    <w:tmpl w:val="D9DA0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22134"/>
    <w:multiLevelType w:val="hybridMultilevel"/>
    <w:tmpl w:val="FB126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35A30"/>
    <w:multiLevelType w:val="hybridMultilevel"/>
    <w:tmpl w:val="3F74A5C6"/>
    <w:lvl w:ilvl="0" w:tplc="75409FC6">
      <w:start w:val="1"/>
      <w:numFmt w:val="bullet"/>
      <w:lvlRestart w:val="0"/>
      <w:lvlText w:val="-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E4633"/>
    <w:multiLevelType w:val="hybridMultilevel"/>
    <w:tmpl w:val="F26C9892"/>
    <w:lvl w:ilvl="0" w:tplc="BBA8A6BE">
      <w:numFmt w:val="bullet"/>
      <w:pStyle w:val="Opsommingsteken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000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00609"/>
    <w:multiLevelType w:val="hybridMultilevel"/>
    <w:tmpl w:val="532655BA"/>
    <w:lvl w:ilvl="0" w:tplc="41BE721E">
      <w:start w:val="1"/>
      <w:numFmt w:val="bullet"/>
      <w:lvlRestart w:val="0"/>
      <w:lvlText w:val="."/>
      <w:lvlJc w:val="left"/>
      <w:pPr>
        <w:tabs>
          <w:tab w:val="num" w:pos="643"/>
        </w:tabs>
        <w:ind w:left="567" w:hanging="284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92B5B"/>
    <w:multiLevelType w:val="hybridMultilevel"/>
    <w:tmpl w:val="AEB03B64"/>
    <w:lvl w:ilvl="0" w:tplc="F6C0E0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D2980"/>
    <w:multiLevelType w:val="hybridMultilevel"/>
    <w:tmpl w:val="A72CB5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4498701">
    <w:abstractNumId w:val="7"/>
  </w:num>
  <w:num w:numId="2" w16cid:durableId="861824300">
    <w:abstractNumId w:val="14"/>
  </w:num>
  <w:num w:numId="3" w16cid:durableId="1347363314">
    <w:abstractNumId w:val="12"/>
  </w:num>
  <w:num w:numId="4" w16cid:durableId="1180778493">
    <w:abstractNumId w:val="7"/>
  </w:num>
  <w:num w:numId="5" w16cid:durableId="514465224">
    <w:abstractNumId w:val="14"/>
  </w:num>
  <w:num w:numId="6" w16cid:durableId="1379934530">
    <w:abstractNumId w:val="12"/>
  </w:num>
  <w:num w:numId="7" w16cid:durableId="367992138">
    <w:abstractNumId w:val="13"/>
  </w:num>
  <w:num w:numId="8" w16cid:durableId="824515423">
    <w:abstractNumId w:val="6"/>
  </w:num>
  <w:num w:numId="9" w16cid:durableId="1459489258">
    <w:abstractNumId w:val="12"/>
  </w:num>
  <w:num w:numId="10" w16cid:durableId="1531140947">
    <w:abstractNumId w:val="0"/>
  </w:num>
  <w:num w:numId="11" w16cid:durableId="275720378">
    <w:abstractNumId w:val="8"/>
  </w:num>
  <w:num w:numId="12" w16cid:durableId="1019163571">
    <w:abstractNumId w:val="10"/>
  </w:num>
  <w:num w:numId="13" w16cid:durableId="2140687666">
    <w:abstractNumId w:val="9"/>
  </w:num>
  <w:num w:numId="14" w16cid:durableId="1435587649">
    <w:abstractNumId w:val="11"/>
  </w:num>
  <w:num w:numId="15" w16cid:durableId="1218006496">
    <w:abstractNumId w:val="3"/>
  </w:num>
  <w:num w:numId="16" w16cid:durableId="1714695832">
    <w:abstractNumId w:val="8"/>
  </w:num>
  <w:num w:numId="17" w16cid:durableId="426460249">
    <w:abstractNumId w:val="5"/>
  </w:num>
  <w:num w:numId="18" w16cid:durableId="714426300">
    <w:abstractNumId w:val="15"/>
  </w:num>
  <w:num w:numId="19" w16cid:durableId="997728904">
    <w:abstractNumId w:val="16"/>
  </w:num>
  <w:num w:numId="20" w16cid:durableId="250630515">
    <w:abstractNumId w:val="1"/>
  </w:num>
  <w:num w:numId="21" w16cid:durableId="50812863">
    <w:abstractNumId w:val="2"/>
  </w:num>
  <w:num w:numId="22" w16cid:durableId="154652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29"/>
    <w:rsid w:val="0000536A"/>
    <w:rsid w:val="00022A98"/>
    <w:rsid w:val="000232E2"/>
    <w:rsid w:val="00025F82"/>
    <w:rsid w:val="0002789F"/>
    <w:rsid w:val="00036460"/>
    <w:rsid w:val="00051531"/>
    <w:rsid w:val="00064BE1"/>
    <w:rsid w:val="000A7411"/>
    <w:rsid w:val="000A746C"/>
    <w:rsid w:val="000B30DA"/>
    <w:rsid w:val="000D785E"/>
    <w:rsid w:val="000E32EC"/>
    <w:rsid w:val="000E3DF1"/>
    <w:rsid w:val="000F0B54"/>
    <w:rsid w:val="00135178"/>
    <w:rsid w:val="001354F1"/>
    <w:rsid w:val="00151B98"/>
    <w:rsid w:val="00156684"/>
    <w:rsid w:val="00171F56"/>
    <w:rsid w:val="0018430B"/>
    <w:rsid w:val="00190FD4"/>
    <w:rsid w:val="00195B51"/>
    <w:rsid w:val="001B3D03"/>
    <w:rsid w:val="001C03B1"/>
    <w:rsid w:val="001C1400"/>
    <w:rsid w:val="001F0860"/>
    <w:rsid w:val="001F0CC6"/>
    <w:rsid w:val="001F36BC"/>
    <w:rsid w:val="0023049C"/>
    <w:rsid w:val="00235CFC"/>
    <w:rsid w:val="00254F78"/>
    <w:rsid w:val="0027133D"/>
    <w:rsid w:val="00290BF8"/>
    <w:rsid w:val="002A4F6E"/>
    <w:rsid w:val="002A7FC7"/>
    <w:rsid w:val="002B227E"/>
    <w:rsid w:val="002D0F37"/>
    <w:rsid w:val="002D7329"/>
    <w:rsid w:val="002F0A28"/>
    <w:rsid w:val="00306822"/>
    <w:rsid w:val="00324463"/>
    <w:rsid w:val="00335A29"/>
    <w:rsid w:val="00336B47"/>
    <w:rsid w:val="003426B0"/>
    <w:rsid w:val="0034557C"/>
    <w:rsid w:val="00357D13"/>
    <w:rsid w:val="003D0283"/>
    <w:rsid w:val="003D1146"/>
    <w:rsid w:val="003E19EE"/>
    <w:rsid w:val="003E46D8"/>
    <w:rsid w:val="00406CD7"/>
    <w:rsid w:val="0042418E"/>
    <w:rsid w:val="00444534"/>
    <w:rsid w:val="0045160D"/>
    <w:rsid w:val="00453479"/>
    <w:rsid w:val="0046070E"/>
    <w:rsid w:val="00475525"/>
    <w:rsid w:val="004A41A6"/>
    <w:rsid w:val="004B4E68"/>
    <w:rsid w:val="004D28F0"/>
    <w:rsid w:val="00502674"/>
    <w:rsid w:val="0050593D"/>
    <w:rsid w:val="00515F15"/>
    <w:rsid w:val="0053107F"/>
    <w:rsid w:val="005342F4"/>
    <w:rsid w:val="00546469"/>
    <w:rsid w:val="00547EF7"/>
    <w:rsid w:val="00552D1D"/>
    <w:rsid w:val="00553830"/>
    <w:rsid w:val="0059721A"/>
    <w:rsid w:val="005A36AF"/>
    <w:rsid w:val="005B7254"/>
    <w:rsid w:val="0060712E"/>
    <w:rsid w:val="006132B0"/>
    <w:rsid w:val="0061551B"/>
    <w:rsid w:val="006324A6"/>
    <w:rsid w:val="00635688"/>
    <w:rsid w:val="00641F7D"/>
    <w:rsid w:val="00676F5E"/>
    <w:rsid w:val="00690974"/>
    <w:rsid w:val="006914F9"/>
    <w:rsid w:val="006934EC"/>
    <w:rsid w:val="006C0C42"/>
    <w:rsid w:val="006D2C97"/>
    <w:rsid w:val="006E7D93"/>
    <w:rsid w:val="007061EC"/>
    <w:rsid w:val="007207C5"/>
    <w:rsid w:val="007302CA"/>
    <w:rsid w:val="00732280"/>
    <w:rsid w:val="00761DA5"/>
    <w:rsid w:val="00764767"/>
    <w:rsid w:val="007B56B3"/>
    <w:rsid w:val="00803E96"/>
    <w:rsid w:val="00804672"/>
    <w:rsid w:val="0084019D"/>
    <w:rsid w:val="008609F3"/>
    <w:rsid w:val="0086623F"/>
    <w:rsid w:val="00866DB2"/>
    <w:rsid w:val="008741A5"/>
    <w:rsid w:val="00881104"/>
    <w:rsid w:val="008C1189"/>
    <w:rsid w:val="008C5EE2"/>
    <w:rsid w:val="008D0560"/>
    <w:rsid w:val="008D4B1B"/>
    <w:rsid w:val="008D7CEF"/>
    <w:rsid w:val="008F2E83"/>
    <w:rsid w:val="00921A99"/>
    <w:rsid w:val="00934628"/>
    <w:rsid w:val="0094700A"/>
    <w:rsid w:val="00952627"/>
    <w:rsid w:val="00962367"/>
    <w:rsid w:val="00965BB8"/>
    <w:rsid w:val="00982BDE"/>
    <w:rsid w:val="009B6F25"/>
    <w:rsid w:val="009D687C"/>
    <w:rsid w:val="009E3734"/>
    <w:rsid w:val="009F715B"/>
    <w:rsid w:val="00A1045C"/>
    <w:rsid w:val="00A26EAE"/>
    <w:rsid w:val="00A27326"/>
    <w:rsid w:val="00A432DD"/>
    <w:rsid w:val="00A55E9B"/>
    <w:rsid w:val="00A56EA3"/>
    <w:rsid w:val="00A61731"/>
    <w:rsid w:val="00A744C6"/>
    <w:rsid w:val="00AB08E3"/>
    <w:rsid w:val="00AE2C49"/>
    <w:rsid w:val="00AF0805"/>
    <w:rsid w:val="00AF3D24"/>
    <w:rsid w:val="00B01BB0"/>
    <w:rsid w:val="00B12703"/>
    <w:rsid w:val="00B138C8"/>
    <w:rsid w:val="00B15955"/>
    <w:rsid w:val="00B20D71"/>
    <w:rsid w:val="00B30D97"/>
    <w:rsid w:val="00B515C0"/>
    <w:rsid w:val="00B56F70"/>
    <w:rsid w:val="00B7227D"/>
    <w:rsid w:val="00B9104C"/>
    <w:rsid w:val="00B94989"/>
    <w:rsid w:val="00B96380"/>
    <w:rsid w:val="00BA3E3D"/>
    <w:rsid w:val="00BA6E46"/>
    <w:rsid w:val="00BB0B8E"/>
    <w:rsid w:val="00BB5A70"/>
    <w:rsid w:val="00BC7563"/>
    <w:rsid w:val="00BE60CB"/>
    <w:rsid w:val="00BF4CBE"/>
    <w:rsid w:val="00C06789"/>
    <w:rsid w:val="00C07CE0"/>
    <w:rsid w:val="00C24DBF"/>
    <w:rsid w:val="00C55DE1"/>
    <w:rsid w:val="00C679D3"/>
    <w:rsid w:val="00C764CE"/>
    <w:rsid w:val="00C86868"/>
    <w:rsid w:val="00C96BE9"/>
    <w:rsid w:val="00CB7107"/>
    <w:rsid w:val="00CD4E44"/>
    <w:rsid w:val="00D003C7"/>
    <w:rsid w:val="00D03E2C"/>
    <w:rsid w:val="00D0545F"/>
    <w:rsid w:val="00D3240A"/>
    <w:rsid w:val="00D335E3"/>
    <w:rsid w:val="00D56199"/>
    <w:rsid w:val="00D71248"/>
    <w:rsid w:val="00D76EE4"/>
    <w:rsid w:val="00DA6992"/>
    <w:rsid w:val="00DB07B2"/>
    <w:rsid w:val="00DC4235"/>
    <w:rsid w:val="00DC5D19"/>
    <w:rsid w:val="00DD1B4A"/>
    <w:rsid w:val="00DD3AD7"/>
    <w:rsid w:val="00DF218C"/>
    <w:rsid w:val="00DF66F2"/>
    <w:rsid w:val="00E32505"/>
    <w:rsid w:val="00E807A4"/>
    <w:rsid w:val="00E8559F"/>
    <w:rsid w:val="00E86F82"/>
    <w:rsid w:val="00EA270E"/>
    <w:rsid w:val="00EA4C33"/>
    <w:rsid w:val="00EB387A"/>
    <w:rsid w:val="00EC2ECA"/>
    <w:rsid w:val="00EC7479"/>
    <w:rsid w:val="00F037BA"/>
    <w:rsid w:val="00F04580"/>
    <w:rsid w:val="00F139E4"/>
    <w:rsid w:val="00F5376D"/>
    <w:rsid w:val="00F6678C"/>
    <w:rsid w:val="00F927B7"/>
    <w:rsid w:val="00F96A01"/>
    <w:rsid w:val="00FB073B"/>
    <w:rsid w:val="00FC0DEC"/>
    <w:rsid w:val="00F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14EE4"/>
  <w15:docId w15:val="{B0EBDAF7-BAE8-4378-AD86-388E78DF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7329"/>
    <w:pPr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rsid w:val="00DC4235"/>
    <w:rPr>
      <w:rFonts w:ascii="Arial" w:hAnsi="Arial"/>
      <w:sz w:val="20"/>
    </w:rPr>
  </w:style>
  <w:style w:type="paragraph" w:styleId="Voettekst">
    <w:name w:val="footer"/>
    <w:basedOn w:val="Standaard"/>
    <w:rsid w:val="00453479"/>
    <w:pPr>
      <w:tabs>
        <w:tab w:val="center" w:pos="4536"/>
        <w:tab w:val="right" w:pos="9072"/>
      </w:tabs>
      <w:spacing w:line="180" w:lineRule="atLeast"/>
    </w:pPr>
    <w:rPr>
      <w:i/>
      <w:sz w:val="13"/>
    </w:rPr>
  </w:style>
  <w:style w:type="paragraph" w:styleId="Koptekst">
    <w:name w:val="header"/>
    <w:basedOn w:val="Standaard"/>
    <w:rsid w:val="00453479"/>
    <w:pPr>
      <w:tabs>
        <w:tab w:val="center" w:pos="4536"/>
        <w:tab w:val="right" w:pos="9072"/>
      </w:tabs>
    </w:pPr>
  </w:style>
  <w:style w:type="paragraph" w:customStyle="1" w:styleId="BWAdrestekst">
    <w:name w:val="BWAdrestekst"/>
    <w:basedOn w:val="Standaard"/>
    <w:rsid w:val="00453479"/>
    <w:pPr>
      <w:spacing w:line="180" w:lineRule="atLeast"/>
    </w:pPr>
    <w:rPr>
      <w:sz w:val="13"/>
    </w:rPr>
  </w:style>
  <w:style w:type="paragraph" w:customStyle="1" w:styleId="BWKop">
    <w:name w:val="BWKop"/>
    <w:basedOn w:val="Standaard"/>
    <w:next w:val="Standaard"/>
    <w:qFormat/>
    <w:rsid w:val="00453479"/>
    <w:rPr>
      <w:b/>
      <w:sz w:val="30"/>
    </w:rPr>
  </w:style>
  <w:style w:type="paragraph" w:customStyle="1" w:styleId="BWVoetnoot">
    <w:name w:val="BWVoetnoot"/>
    <w:basedOn w:val="Standaard"/>
    <w:rsid w:val="00453479"/>
    <w:pPr>
      <w:spacing w:line="180" w:lineRule="atLeast"/>
    </w:pPr>
    <w:rPr>
      <w:sz w:val="13"/>
    </w:rPr>
  </w:style>
  <w:style w:type="paragraph" w:customStyle="1" w:styleId="Opsommingsteken1">
    <w:name w:val="Opsommingsteken1"/>
    <w:basedOn w:val="Standaard"/>
    <w:qFormat/>
    <w:rsid w:val="00453479"/>
    <w:pPr>
      <w:numPr>
        <w:numId w:val="7"/>
      </w:numPr>
    </w:pPr>
    <w:rPr>
      <w:rFonts w:cs="Arial"/>
      <w:szCs w:val="20"/>
      <w:lang w:eastAsia="en-US"/>
    </w:rPr>
  </w:style>
  <w:style w:type="paragraph" w:customStyle="1" w:styleId="Opsommingsteken2">
    <w:name w:val="Opsommingsteken2"/>
    <w:basedOn w:val="Standaard"/>
    <w:qFormat/>
    <w:rsid w:val="00453479"/>
    <w:pPr>
      <w:numPr>
        <w:numId w:val="8"/>
      </w:numPr>
    </w:pPr>
  </w:style>
  <w:style w:type="paragraph" w:customStyle="1" w:styleId="Subkop1">
    <w:name w:val="Subkop1"/>
    <w:basedOn w:val="Standaard"/>
    <w:next w:val="Standaard"/>
    <w:qFormat/>
    <w:rsid w:val="00453479"/>
    <w:rPr>
      <w:b/>
    </w:rPr>
  </w:style>
  <w:style w:type="paragraph" w:customStyle="1" w:styleId="Subkop2">
    <w:name w:val="Subkop2"/>
    <w:basedOn w:val="Standaard"/>
    <w:next w:val="Standaard"/>
    <w:qFormat/>
    <w:rsid w:val="00453479"/>
    <w:rPr>
      <w:i/>
    </w:rPr>
  </w:style>
  <w:style w:type="character" w:customStyle="1" w:styleId="s1">
    <w:name w:val="s1"/>
    <w:basedOn w:val="Standaardalinea-lettertype"/>
    <w:rsid w:val="007302CA"/>
  </w:style>
  <w:style w:type="paragraph" w:styleId="Lijstalinea">
    <w:name w:val="List Paragraph"/>
    <w:basedOn w:val="Standaard"/>
    <w:link w:val="LijstalineaChar"/>
    <w:uiPriority w:val="34"/>
    <w:qFormat/>
    <w:rsid w:val="007302CA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1551B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1797</Characters>
  <Application>Microsoft Office Word</Application>
  <DocSecurity>0</DocSecurity>
  <Lines>72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Beter Wonen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Hanneke De Rijter</dc:creator>
  <cp:lastModifiedBy>Annelies Grooten | Beter Wonen</cp:lastModifiedBy>
  <cp:revision>2</cp:revision>
  <cp:lastPrinted>2018-09-12T07:46:00Z</cp:lastPrinted>
  <dcterms:created xsi:type="dcterms:W3CDTF">2026-03-05T09:33:00Z</dcterms:created>
  <dcterms:modified xsi:type="dcterms:W3CDTF">2026-03-05T09:33:00Z</dcterms:modified>
</cp:coreProperties>
</file>